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F2" w:rsidRPr="00DE106C" w:rsidRDefault="000E04F2" w:rsidP="000E04F2">
      <w:pPr>
        <w:jc w:val="center"/>
        <w:rPr>
          <w:rFonts w:ascii="HG丸ｺﾞｼｯｸM-PRO" w:eastAsia="HG丸ｺﾞｼｯｸM-PRO" w:hAnsi="ＭＳ ゴシック"/>
          <w:b/>
          <w:sz w:val="32"/>
          <w:szCs w:val="32"/>
        </w:rPr>
      </w:pPr>
      <w:r w:rsidRPr="00DE106C">
        <w:rPr>
          <w:rFonts w:ascii="HG丸ｺﾞｼｯｸM-PRO" w:eastAsia="HG丸ｺﾞｼｯｸM-PRO" w:hAnsi="ＭＳ ゴシック" w:hint="eastAsia"/>
          <w:b/>
          <w:sz w:val="32"/>
          <w:szCs w:val="32"/>
        </w:rPr>
        <w:t>軽度者に対する福祉用具貸与の取扱い</w:t>
      </w:r>
    </w:p>
    <w:p w:rsidR="005D2E34" w:rsidRPr="007E7E8E" w:rsidRDefault="00896DE7" w:rsidP="007E7E8E">
      <w:pPr>
        <w:ind w:firstLineChars="100" w:firstLine="214"/>
        <w:rPr>
          <w:rFonts w:ascii="HG丸ｺﾞｼｯｸM-PRO" w:eastAsia="HG丸ｺﾞｼｯｸM-PRO"/>
          <w:sz w:val="22"/>
          <w:szCs w:val="22"/>
        </w:rPr>
      </w:pPr>
      <w:r>
        <w:rPr>
          <w:rFonts w:ascii="HG丸ｺﾞｼｯｸM-PRO" w:eastAsia="HG丸ｺﾞｼｯｸM-PRO" w:hint="eastAsia"/>
          <w:sz w:val="22"/>
          <w:szCs w:val="22"/>
        </w:rPr>
        <w:t>介護保険による福祉用具貸与のうち、</w:t>
      </w:r>
      <w:r w:rsidRPr="00DE106C">
        <w:rPr>
          <w:rFonts w:ascii="HG丸ｺﾞｼｯｸM-PRO" w:eastAsia="HG丸ｺﾞｼｯｸM-PRO" w:hint="eastAsia"/>
          <w:sz w:val="22"/>
          <w:szCs w:val="22"/>
        </w:rPr>
        <w:t>以下に記載する品目は</w:t>
      </w:r>
      <w:r>
        <w:rPr>
          <w:rFonts w:ascii="HG丸ｺﾞｼｯｸM-PRO" w:eastAsia="HG丸ｺﾞｼｯｸM-PRO" w:hint="eastAsia"/>
          <w:sz w:val="22"/>
          <w:szCs w:val="22"/>
        </w:rPr>
        <w:t>、</w:t>
      </w:r>
      <w:r w:rsidR="002E6499" w:rsidRPr="00DE106C">
        <w:rPr>
          <w:rFonts w:ascii="HG丸ｺﾞｼｯｸM-PRO" w:eastAsia="HG丸ｺﾞｼｯｸM-PRO" w:hint="eastAsia"/>
          <w:sz w:val="22"/>
          <w:szCs w:val="22"/>
        </w:rPr>
        <w:t>軽度者</w:t>
      </w:r>
      <w:r w:rsidR="00911EB0" w:rsidRPr="00DE106C">
        <w:rPr>
          <w:rFonts w:ascii="HG丸ｺﾞｼｯｸM-PRO" w:eastAsia="HG丸ｺﾞｼｯｸM-PRO" w:hint="eastAsia"/>
          <w:sz w:val="22"/>
          <w:szCs w:val="22"/>
        </w:rPr>
        <w:t>（要支援１</w:t>
      </w:r>
      <w:r w:rsidR="002E6499" w:rsidRPr="00DE106C">
        <w:rPr>
          <w:rFonts w:ascii="HG丸ｺﾞｼｯｸM-PRO" w:eastAsia="HG丸ｺﾞｼｯｸM-PRO" w:hint="eastAsia"/>
          <w:sz w:val="22"/>
          <w:szCs w:val="22"/>
        </w:rPr>
        <w:t>、</w:t>
      </w:r>
      <w:r w:rsidR="00911EB0" w:rsidRPr="00DE106C">
        <w:rPr>
          <w:rFonts w:ascii="HG丸ｺﾞｼｯｸM-PRO" w:eastAsia="HG丸ｺﾞｼｯｸM-PRO" w:hint="eastAsia"/>
          <w:sz w:val="22"/>
          <w:szCs w:val="22"/>
        </w:rPr>
        <w:t>２及び要介護１</w:t>
      </w:r>
      <w:r>
        <w:rPr>
          <w:rFonts w:ascii="HG丸ｺﾞｼｯｸM-PRO" w:eastAsia="HG丸ｺﾞｼｯｸM-PRO" w:hint="eastAsia"/>
          <w:sz w:val="22"/>
          <w:szCs w:val="22"/>
        </w:rPr>
        <w:t>。</w:t>
      </w:r>
      <w:r w:rsidRPr="00DE106C">
        <w:rPr>
          <w:rFonts w:ascii="HG丸ｺﾞｼｯｸM-PRO" w:eastAsia="HG丸ｺﾞｼｯｸM-PRO" w:hint="eastAsia"/>
          <w:sz w:val="22"/>
          <w:szCs w:val="22"/>
        </w:rPr>
        <w:t>自動排泄処理装置については、要支援1、2及び要介護1～3</w:t>
      </w:r>
      <w:r w:rsidR="00911EB0" w:rsidRPr="00DE106C">
        <w:rPr>
          <w:rFonts w:ascii="HG丸ｺﾞｼｯｸM-PRO" w:eastAsia="HG丸ｺﾞｼｯｸM-PRO" w:hint="eastAsia"/>
          <w:sz w:val="22"/>
          <w:szCs w:val="22"/>
        </w:rPr>
        <w:t>）</w:t>
      </w:r>
      <w:r>
        <w:rPr>
          <w:rFonts w:ascii="HG丸ｺﾞｼｯｸM-PRO" w:eastAsia="HG丸ｺﾞｼｯｸM-PRO" w:hint="eastAsia"/>
          <w:sz w:val="22"/>
          <w:szCs w:val="22"/>
        </w:rPr>
        <w:t>の方は</w:t>
      </w:r>
      <w:r w:rsidR="00911EB0" w:rsidRPr="00DE106C">
        <w:rPr>
          <w:rFonts w:ascii="HG丸ｺﾞｼｯｸM-PRO" w:eastAsia="HG丸ｺﾞｼｯｸM-PRO" w:hint="eastAsia"/>
          <w:sz w:val="22"/>
          <w:szCs w:val="22"/>
        </w:rPr>
        <w:t>原則利用</w:t>
      </w:r>
      <w:r>
        <w:rPr>
          <w:rFonts w:ascii="HG丸ｺﾞｼｯｸM-PRO" w:eastAsia="HG丸ｺﾞｼｯｸM-PRO" w:hint="eastAsia"/>
          <w:sz w:val="22"/>
          <w:szCs w:val="22"/>
        </w:rPr>
        <w:t>が</w:t>
      </w:r>
      <w:r w:rsidR="00722A3C" w:rsidRPr="00DE106C">
        <w:rPr>
          <w:rFonts w:ascii="HG丸ｺﾞｼｯｸM-PRO" w:eastAsia="HG丸ｺﾞｼｯｸM-PRO" w:hint="eastAsia"/>
          <w:sz w:val="22"/>
          <w:szCs w:val="22"/>
        </w:rPr>
        <w:t>できません。</w:t>
      </w:r>
      <w:r w:rsidR="0030720E" w:rsidRPr="00DE106C">
        <w:rPr>
          <w:rFonts w:ascii="HG丸ｺﾞｼｯｸM-PRO" w:eastAsia="HG丸ｺﾞｼｯｸM-PRO" w:hint="eastAsia"/>
          <w:sz w:val="22"/>
          <w:szCs w:val="22"/>
        </w:rPr>
        <w:t>ただし、</w:t>
      </w:r>
      <w:r w:rsidR="00656B54">
        <w:rPr>
          <w:rFonts w:ascii="HG丸ｺﾞｼｯｸM-PRO" w:eastAsia="HG丸ｺﾞｼｯｸM-PRO" w:hint="eastAsia"/>
          <w:sz w:val="22"/>
          <w:szCs w:val="22"/>
        </w:rPr>
        <w:t>軽度者に該当する場合でも、利用者の状態像により対象外種目の貸与が必要と判断できる場合には、保険給付が認められています。表1の福祉用具が必要な状態像に該当する場合、</w:t>
      </w:r>
      <w:r w:rsidR="000138BB">
        <w:rPr>
          <w:rFonts w:ascii="HG丸ｺﾞｼｯｸM-PRO" w:eastAsia="HG丸ｺﾞｼｯｸM-PRO" w:hint="eastAsia"/>
          <w:sz w:val="22"/>
          <w:szCs w:val="22"/>
          <w:u w:val="double"/>
        </w:rPr>
        <w:t>町</w:t>
      </w:r>
      <w:r w:rsidR="00656B54" w:rsidRPr="00656B54">
        <w:rPr>
          <w:rFonts w:ascii="HG丸ｺﾞｼｯｸM-PRO" w:eastAsia="HG丸ｺﾞｼｯｸM-PRO" w:hint="eastAsia"/>
          <w:sz w:val="22"/>
          <w:szCs w:val="22"/>
          <w:u w:val="double"/>
        </w:rPr>
        <w:t>への確認</w:t>
      </w:r>
      <w:r>
        <w:rPr>
          <w:rFonts w:ascii="HG丸ｺﾞｼｯｸM-PRO" w:eastAsia="HG丸ｺﾞｼｯｸM-PRO" w:hint="eastAsia"/>
          <w:sz w:val="22"/>
          <w:szCs w:val="22"/>
          <w:u w:val="double"/>
        </w:rPr>
        <w:t>依頼</w:t>
      </w:r>
      <w:r w:rsidR="00656B54" w:rsidRPr="00656B54">
        <w:rPr>
          <w:rFonts w:ascii="HG丸ｺﾞｼｯｸM-PRO" w:eastAsia="HG丸ｺﾞｼｯｸM-PRO" w:hint="eastAsia"/>
          <w:sz w:val="22"/>
          <w:szCs w:val="22"/>
          <w:u w:val="double"/>
        </w:rPr>
        <w:t>書の提出は必要ありません。</w:t>
      </w:r>
    </w:p>
    <w:p w:rsidR="00DE106C" w:rsidRPr="000138BB" w:rsidRDefault="00DE106C" w:rsidP="005755A0">
      <w:pPr>
        <w:ind w:firstLineChars="100" w:firstLine="214"/>
        <w:rPr>
          <w:rFonts w:ascii="HG丸ｺﾞｼｯｸM-PRO" w:eastAsia="HG丸ｺﾞｼｯｸM-PRO"/>
          <w:sz w:val="22"/>
          <w:szCs w:val="22"/>
          <w:shd w:val="pct15" w:color="auto" w:fill="FFFFFF"/>
        </w:rPr>
      </w:pPr>
    </w:p>
    <w:p w:rsidR="00F41C93" w:rsidRDefault="00CD7FB9" w:rsidP="00DE106C">
      <w:pPr>
        <w:rPr>
          <w:rFonts w:ascii="HG丸ｺﾞｼｯｸM-PRO" w:eastAsia="HG丸ｺﾞｼｯｸM-PRO"/>
          <w:sz w:val="22"/>
          <w:szCs w:val="24"/>
        </w:rPr>
      </w:pPr>
      <w:r w:rsidRPr="00EC4513">
        <w:rPr>
          <w:rFonts w:ascii="HG丸ｺﾞｼｯｸM-PRO" w:eastAsia="HG丸ｺﾞｼｯｸM-PRO" w:hint="eastAsia"/>
          <w:b/>
          <w:bCs/>
          <w:sz w:val="22"/>
          <w:szCs w:val="22"/>
        </w:rPr>
        <w:t>表１</w:t>
      </w:r>
      <w:r w:rsidR="00C9663C">
        <w:rPr>
          <w:rFonts w:ascii="HG丸ｺﾞｼｯｸM-PRO" w:eastAsia="HG丸ｺﾞｼｯｸM-PRO" w:hint="eastAsia"/>
          <w:sz w:val="20"/>
          <w:szCs w:val="24"/>
        </w:rPr>
        <w:t>「</w:t>
      </w:r>
      <w:r w:rsidR="005D2E34" w:rsidRPr="00DE106C">
        <w:rPr>
          <w:rFonts w:ascii="HG丸ｺﾞｼｯｸM-PRO" w:eastAsia="HG丸ｺﾞｼｯｸM-PRO" w:hAnsi="ＭＳ ゴシック" w:hint="eastAsia"/>
          <w:sz w:val="20"/>
          <w:szCs w:val="24"/>
        </w:rPr>
        <w:t>厚生</w:t>
      </w:r>
      <w:r w:rsidR="0035663D" w:rsidRPr="00DE106C">
        <w:rPr>
          <w:rFonts w:ascii="HG丸ｺﾞｼｯｸM-PRO" w:eastAsia="HG丸ｺﾞｼｯｸM-PRO" w:hAnsi="ＭＳ ゴシック" w:hint="eastAsia"/>
          <w:sz w:val="20"/>
          <w:szCs w:val="24"/>
        </w:rPr>
        <w:t>労</w:t>
      </w:r>
      <w:r w:rsidR="000E25C4" w:rsidRPr="00DE106C">
        <w:rPr>
          <w:rFonts w:ascii="HG丸ｺﾞｼｯｸM-PRO" w:eastAsia="HG丸ｺﾞｼｯｸM-PRO" w:hAnsi="ＭＳ ゴシック" w:hint="eastAsia"/>
          <w:sz w:val="20"/>
          <w:szCs w:val="24"/>
        </w:rPr>
        <w:t>働</w:t>
      </w:r>
      <w:r w:rsidR="005D2E34" w:rsidRPr="00DE106C">
        <w:rPr>
          <w:rFonts w:ascii="HG丸ｺﾞｼｯｸM-PRO" w:eastAsia="HG丸ｺﾞｼｯｸM-PRO" w:hAnsi="ＭＳ ゴシック" w:hint="eastAsia"/>
          <w:sz w:val="20"/>
          <w:szCs w:val="24"/>
        </w:rPr>
        <w:t>大臣が定める者</w:t>
      </w:r>
      <w:r w:rsidR="00C9663C">
        <w:rPr>
          <w:rFonts w:ascii="HG丸ｺﾞｼｯｸM-PRO" w:eastAsia="HG丸ｺﾞｼｯｸM-PRO" w:hAnsi="ＭＳ ゴシック" w:hint="eastAsia"/>
          <w:sz w:val="20"/>
          <w:szCs w:val="24"/>
        </w:rPr>
        <w:t>等」（</w:t>
      </w:r>
      <w:r w:rsidR="00D47907">
        <w:rPr>
          <w:rFonts w:ascii="HG丸ｺﾞｼｯｸM-PRO" w:eastAsia="HG丸ｺﾞｼｯｸM-PRO" w:hAnsi="ＭＳ ゴシック" w:hint="eastAsia"/>
          <w:sz w:val="20"/>
          <w:szCs w:val="24"/>
        </w:rPr>
        <w:t>利用者告示等第３１号のイ</w:t>
      </w:r>
      <w:r w:rsidR="00C9663C">
        <w:rPr>
          <w:rFonts w:ascii="HG丸ｺﾞｼｯｸM-PRO" w:eastAsia="HG丸ｺﾞｼｯｸM-PRO" w:hAnsi="ＭＳ ゴシック" w:hint="eastAsia"/>
          <w:sz w:val="20"/>
          <w:szCs w:val="24"/>
        </w:rPr>
        <w:t>）</w:t>
      </w:r>
    </w:p>
    <w:tbl>
      <w:tblPr>
        <w:tblStyle w:val="a8"/>
        <w:tblW w:w="9781" w:type="dxa"/>
        <w:jc w:val="center"/>
        <w:tblLook w:val="04A0" w:firstRow="1" w:lastRow="0" w:firstColumn="1" w:lastColumn="0" w:noHBand="0" w:noVBand="1"/>
      </w:tblPr>
      <w:tblGrid>
        <w:gridCol w:w="2127"/>
        <w:gridCol w:w="3685"/>
        <w:gridCol w:w="3969"/>
      </w:tblGrid>
      <w:tr w:rsidR="00DE106C" w:rsidRPr="00535906" w:rsidTr="00FB6B96">
        <w:trPr>
          <w:jc w:val="center"/>
        </w:trPr>
        <w:tc>
          <w:tcPr>
            <w:tcW w:w="2127" w:type="dxa"/>
            <w:shd w:val="clear" w:color="auto" w:fill="DAEEF3" w:themeFill="accent5" w:themeFillTint="33"/>
          </w:tcPr>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対象外種目</w:t>
            </w:r>
          </w:p>
        </w:tc>
        <w:tc>
          <w:tcPr>
            <w:tcW w:w="3685" w:type="dxa"/>
            <w:shd w:val="clear" w:color="auto" w:fill="DAEEF3" w:themeFill="accent5" w:themeFillTint="33"/>
          </w:tcPr>
          <w:p w:rsidR="00DE106C" w:rsidRPr="005328B4" w:rsidRDefault="00C9663C" w:rsidP="00DE106C">
            <w:pPr>
              <w:rPr>
                <w:rFonts w:ascii="MS UI Gothic" w:eastAsia="MS UI Gothic" w:hAnsi="MS UI Gothic"/>
                <w:sz w:val="21"/>
                <w:szCs w:val="24"/>
              </w:rPr>
            </w:pPr>
            <w:r>
              <w:rPr>
                <w:rFonts w:ascii="MS UI Gothic" w:eastAsia="MS UI Gothic" w:hAnsi="MS UI Gothic" w:hint="eastAsia"/>
                <w:sz w:val="21"/>
                <w:szCs w:val="24"/>
              </w:rPr>
              <w:t>厚生労働大臣が定める者</w:t>
            </w:r>
            <w:r w:rsidR="00612E42">
              <w:rPr>
                <w:rFonts w:ascii="MS UI Gothic" w:eastAsia="MS UI Gothic" w:hAnsi="MS UI Gothic" w:hint="eastAsia"/>
                <w:sz w:val="21"/>
                <w:szCs w:val="24"/>
              </w:rPr>
              <w:t>のイ</w:t>
            </w:r>
          </w:p>
        </w:tc>
        <w:tc>
          <w:tcPr>
            <w:tcW w:w="3969" w:type="dxa"/>
            <w:shd w:val="clear" w:color="auto" w:fill="DAEEF3" w:themeFill="accent5" w:themeFillTint="33"/>
          </w:tcPr>
          <w:p w:rsidR="00DE106C" w:rsidRPr="005328B4" w:rsidRDefault="00535906" w:rsidP="00535906">
            <w:pPr>
              <w:rPr>
                <w:rFonts w:ascii="MS UI Gothic" w:eastAsia="MS UI Gothic" w:hAnsi="MS UI Gothic"/>
                <w:sz w:val="21"/>
                <w:szCs w:val="24"/>
              </w:rPr>
            </w:pPr>
            <w:r>
              <w:rPr>
                <w:rFonts w:ascii="MS UI Gothic" w:eastAsia="MS UI Gothic" w:hAnsi="MS UI Gothic" w:hint="eastAsia"/>
                <w:sz w:val="21"/>
                <w:szCs w:val="24"/>
              </w:rPr>
              <w:t>厚生労働大臣が定める者に該当する基本調査の</w:t>
            </w:r>
            <w:r w:rsidR="00DE106C" w:rsidRPr="005328B4">
              <w:rPr>
                <w:rFonts w:ascii="MS UI Gothic" w:eastAsia="MS UI Gothic" w:hAnsi="MS UI Gothic" w:hint="eastAsia"/>
                <w:sz w:val="21"/>
                <w:szCs w:val="24"/>
              </w:rPr>
              <w:t>結果</w:t>
            </w:r>
          </w:p>
        </w:tc>
      </w:tr>
      <w:tr w:rsidR="00DE106C" w:rsidRPr="005328B4" w:rsidTr="00FB6B96">
        <w:trPr>
          <w:trHeight w:val="1606"/>
          <w:jc w:val="center"/>
        </w:trPr>
        <w:tc>
          <w:tcPr>
            <w:tcW w:w="2127" w:type="dxa"/>
          </w:tcPr>
          <w:p w:rsidR="007118D5"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車いす及び</w:t>
            </w:r>
          </w:p>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車いす付属品</w:t>
            </w:r>
          </w:p>
        </w:tc>
        <w:tc>
          <w:tcPr>
            <w:tcW w:w="3685" w:type="dxa"/>
            <w:shd w:val="clear" w:color="auto" w:fill="auto"/>
          </w:tcPr>
          <w:p w:rsidR="00DE106C" w:rsidRPr="005328B4" w:rsidRDefault="007118D5"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①日常的に歩行が困難な者</w:t>
            </w:r>
          </w:p>
          <w:p w:rsidR="002660C4" w:rsidRPr="00535906" w:rsidRDefault="002660C4" w:rsidP="00DE106C">
            <w:pPr>
              <w:rPr>
                <w:rFonts w:ascii="MS UI Gothic" w:eastAsia="MS UI Gothic" w:hAnsi="MS UI Gothic"/>
                <w:sz w:val="21"/>
                <w:szCs w:val="24"/>
                <w:u w:val="single"/>
              </w:rPr>
            </w:pPr>
            <w:r w:rsidRPr="00535906">
              <w:rPr>
                <w:rFonts w:ascii="MS UI Gothic" w:eastAsia="MS UI Gothic" w:hAnsi="MS UI Gothic" w:hint="eastAsia"/>
                <w:sz w:val="21"/>
                <w:szCs w:val="24"/>
                <w:u w:val="single"/>
              </w:rPr>
              <w:t>②日常生活範囲における移動の支援が特に必要と認められる者</w:t>
            </w:r>
            <w:r w:rsidR="00535906" w:rsidRPr="00535906">
              <w:rPr>
                <w:rFonts w:ascii="MS UI Gothic" w:eastAsia="MS UI Gothic" w:hAnsi="MS UI Gothic" w:hint="eastAsia"/>
                <w:sz w:val="21"/>
                <w:szCs w:val="24"/>
              </w:rPr>
              <w:t>（</w:t>
            </w:r>
            <w:r w:rsidR="00535906">
              <w:rPr>
                <w:rFonts w:ascii="MS UI Gothic" w:eastAsia="MS UI Gothic" w:hAnsi="MS UI Gothic" w:hint="eastAsia"/>
                <w:sz w:val="21"/>
                <w:szCs w:val="24"/>
              </w:rPr>
              <w:t>※</w:t>
            </w:r>
            <w:r w:rsidR="00535906" w:rsidRPr="00535906">
              <w:rPr>
                <w:rFonts w:ascii="MS UI Gothic" w:eastAsia="MS UI Gothic" w:hAnsi="MS UI Gothic" w:hint="eastAsia"/>
                <w:sz w:val="21"/>
                <w:szCs w:val="24"/>
              </w:rPr>
              <w:t>）</w:t>
            </w:r>
          </w:p>
        </w:tc>
        <w:tc>
          <w:tcPr>
            <w:tcW w:w="3969" w:type="dxa"/>
          </w:tcPr>
          <w:p w:rsidR="00DE106C" w:rsidRPr="005328B4" w:rsidRDefault="00DE106C"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基本調査1-7「3.できない」</w:t>
            </w:r>
          </w:p>
          <w:p w:rsidR="002660C4" w:rsidRPr="005328B4" w:rsidRDefault="00535906" w:rsidP="00AF5A49">
            <w:pPr>
              <w:rPr>
                <w:rFonts w:ascii="MS UI Gothic" w:eastAsia="MS UI Gothic" w:hAnsi="MS UI Gothic"/>
                <w:sz w:val="21"/>
                <w:szCs w:val="24"/>
              </w:rPr>
            </w:pPr>
            <w:r>
              <w:rPr>
                <w:rFonts w:ascii="MS UI Gothic" w:eastAsia="MS UI Gothic" w:hAnsi="MS UI Gothic" w:hint="eastAsia"/>
                <w:sz w:val="21"/>
                <w:szCs w:val="24"/>
              </w:rPr>
              <w:t>―</w:t>
            </w:r>
          </w:p>
        </w:tc>
      </w:tr>
      <w:tr w:rsidR="002660C4" w:rsidRPr="005328B4" w:rsidTr="00FB6B96">
        <w:trPr>
          <w:jc w:val="center"/>
        </w:trPr>
        <w:tc>
          <w:tcPr>
            <w:tcW w:w="2127" w:type="dxa"/>
          </w:tcPr>
          <w:p w:rsidR="007118D5"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特殊寝台及び</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特殊寝台付属品</w:t>
            </w:r>
          </w:p>
        </w:tc>
        <w:tc>
          <w:tcPr>
            <w:tcW w:w="3685" w:type="dxa"/>
            <w:shd w:val="clear" w:color="auto" w:fill="auto"/>
          </w:tcPr>
          <w:p w:rsidR="002660C4" w:rsidRPr="005328B4" w:rsidRDefault="007118D5"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①日常的に起きあがりが困難な者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②日常的に寝返りが困難な者</w:t>
            </w:r>
          </w:p>
        </w:tc>
        <w:tc>
          <w:tcPr>
            <w:tcW w:w="3969"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基本調査1-4「3.できない」</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FB6B96">
        <w:trPr>
          <w:jc w:val="center"/>
        </w:trPr>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床ずれ防止用具及び体位変換器</w:t>
            </w:r>
          </w:p>
        </w:tc>
        <w:tc>
          <w:tcPr>
            <w:tcW w:w="3685" w:type="dxa"/>
            <w:shd w:val="clear" w:color="auto" w:fill="auto"/>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日常的に寝返りが困難な者</w:t>
            </w:r>
          </w:p>
        </w:tc>
        <w:tc>
          <w:tcPr>
            <w:tcW w:w="3969"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FB6B96">
        <w:trPr>
          <w:jc w:val="center"/>
        </w:trPr>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認知症老人徘徊感知機器</w:t>
            </w:r>
          </w:p>
        </w:tc>
        <w:tc>
          <w:tcPr>
            <w:tcW w:w="3685" w:type="dxa"/>
            <w:shd w:val="clear" w:color="auto" w:fill="auto"/>
          </w:tcPr>
          <w:p w:rsidR="002660C4" w:rsidRPr="005328B4" w:rsidRDefault="00535906" w:rsidP="00DE106C">
            <w:pPr>
              <w:rPr>
                <w:rFonts w:ascii="MS UI Gothic" w:eastAsia="MS UI Gothic" w:hAnsi="MS UI Gothic"/>
                <w:sz w:val="21"/>
                <w:szCs w:val="24"/>
              </w:rPr>
            </w:pPr>
            <w:r>
              <w:rPr>
                <w:rFonts w:ascii="MS UI Gothic" w:eastAsia="MS UI Gothic" w:hAnsi="MS UI Gothic" w:hint="eastAsia"/>
                <w:sz w:val="21"/>
                <w:szCs w:val="24"/>
              </w:rPr>
              <w:t>次のいずれにも該当する者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①意見の伝達、介護者への反応、記憶・理解のいずれかに支障がある者</w:t>
            </w: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5328B4" w:rsidRPr="005328B4" w:rsidRDefault="005328B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②移動において全介助を必要としない者</w:t>
            </w:r>
          </w:p>
        </w:tc>
        <w:tc>
          <w:tcPr>
            <w:tcW w:w="3969"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基本調査3-1「1.調査対象者が意見を他者に伝達できる」以外</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基本調査3-2～3-7のいずれか「2.できない」</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基本調査3-8～4-15のいずれか「1.ない」以外</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その他、主治医意見書において、認知症の症状がある旨が記載されている場合も含む</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基本調査2-2「4.全介助」以外</w:t>
            </w:r>
          </w:p>
        </w:tc>
      </w:tr>
      <w:tr w:rsidR="005328B4" w:rsidRPr="005328B4" w:rsidTr="00FB6B96">
        <w:trPr>
          <w:jc w:val="center"/>
        </w:trPr>
        <w:tc>
          <w:tcPr>
            <w:tcW w:w="2127" w:type="dxa"/>
          </w:tcPr>
          <w:p w:rsidR="00535906"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移動用リフト</w:t>
            </w:r>
          </w:p>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（つり具の部分を除く）</w:t>
            </w:r>
          </w:p>
        </w:tc>
        <w:tc>
          <w:tcPr>
            <w:tcW w:w="3685" w:type="dxa"/>
            <w:shd w:val="clear" w:color="auto" w:fill="auto"/>
          </w:tcPr>
          <w:p w:rsidR="005328B4" w:rsidRPr="005328B4" w:rsidRDefault="00535906"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①日常的に立ち上がりが困難な者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②移乗が一部介助又は全介助を必要とする者</w:t>
            </w:r>
          </w:p>
          <w:p w:rsidR="005328B4" w:rsidRPr="00535906" w:rsidRDefault="005328B4" w:rsidP="00DE106C">
            <w:pPr>
              <w:rPr>
                <w:rFonts w:ascii="MS UI Gothic" w:eastAsia="MS UI Gothic" w:hAnsi="MS UI Gothic"/>
                <w:sz w:val="21"/>
                <w:szCs w:val="24"/>
                <w:u w:val="single"/>
              </w:rPr>
            </w:pPr>
            <w:r w:rsidRPr="00535906">
              <w:rPr>
                <w:rFonts w:ascii="MS UI Gothic" w:eastAsia="MS UI Gothic" w:hAnsi="MS UI Gothic" w:hint="eastAsia"/>
                <w:sz w:val="21"/>
                <w:szCs w:val="24"/>
                <w:u w:val="single"/>
              </w:rPr>
              <w:t>③生活環境において段差の解消が必要と認められる者</w:t>
            </w:r>
            <w:r w:rsidR="00535906" w:rsidRPr="00535906">
              <w:rPr>
                <w:rFonts w:ascii="MS UI Gothic" w:eastAsia="MS UI Gothic" w:hAnsi="MS UI Gothic" w:hint="eastAsia"/>
                <w:sz w:val="21"/>
                <w:szCs w:val="24"/>
              </w:rPr>
              <w:t>（</w:t>
            </w:r>
            <w:r w:rsidR="00535906">
              <w:rPr>
                <w:rFonts w:ascii="MS UI Gothic" w:eastAsia="MS UI Gothic" w:hAnsi="MS UI Gothic" w:hint="eastAsia"/>
                <w:sz w:val="21"/>
                <w:szCs w:val="24"/>
              </w:rPr>
              <w:t>※</w:t>
            </w:r>
            <w:r w:rsidR="00535906" w:rsidRPr="00535906">
              <w:rPr>
                <w:rFonts w:ascii="MS UI Gothic" w:eastAsia="MS UI Gothic" w:hAnsi="MS UI Gothic" w:hint="eastAsia"/>
                <w:sz w:val="21"/>
                <w:szCs w:val="24"/>
              </w:rPr>
              <w:t>）</w:t>
            </w:r>
          </w:p>
        </w:tc>
        <w:tc>
          <w:tcPr>
            <w:tcW w:w="3969"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基本調査1-8「3.できない」</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基本調査2-1「3.一部介助」又は「4.全介助」</w:t>
            </w:r>
          </w:p>
          <w:p w:rsidR="00442B2C" w:rsidRDefault="00442B2C" w:rsidP="00DE106C">
            <w:pPr>
              <w:rPr>
                <w:rFonts w:ascii="MS UI Gothic" w:eastAsia="MS UI Gothic" w:hAnsi="MS UI Gothic"/>
                <w:sz w:val="21"/>
                <w:szCs w:val="24"/>
              </w:rPr>
            </w:pPr>
          </w:p>
          <w:p w:rsidR="005328B4" w:rsidRPr="00535906" w:rsidRDefault="00535906" w:rsidP="00DE106C">
            <w:pPr>
              <w:rPr>
                <w:rFonts w:ascii="MS UI Gothic" w:eastAsia="MS UI Gothic" w:hAnsi="MS UI Gothic"/>
                <w:sz w:val="21"/>
                <w:szCs w:val="24"/>
              </w:rPr>
            </w:pPr>
            <w:r>
              <w:rPr>
                <w:rFonts w:ascii="MS UI Gothic" w:eastAsia="MS UI Gothic" w:hAnsi="MS UI Gothic" w:hint="eastAsia"/>
                <w:sz w:val="21"/>
                <w:szCs w:val="24"/>
              </w:rPr>
              <w:t>―</w:t>
            </w:r>
          </w:p>
        </w:tc>
      </w:tr>
      <w:tr w:rsidR="005328B4" w:rsidRPr="005328B4" w:rsidTr="00FB6B96">
        <w:trPr>
          <w:jc w:val="center"/>
        </w:trPr>
        <w:tc>
          <w:tcPr>
            <w:tcW w:w="2127" w:type="dxa"/>
          </w:tcPr>
          <w:p w:rsidR="005328B4" w:rsidRPr="005328B4" w:rsidRDefault="005328B4" w:rsidP="00425A49">
            <w:pPr>
              <w:rPr>
                <w:rFonts w:ascii="MS UI Gothic" w:eastAsia="MS UI Gothic" w:hAnsi="MS UI Gothic"/>
                <w:sz w:val="21"/>
                <w:szCs w:val="24"/>
              </w:rPr>
            </w:pPr>
            <w:r>
              <w:rPr>
                <w:rFonts w:ascii="MS UI Gothic" w:eastAsia="MS UI Gothic" w:hAnsi="MS UI Gothic" w:hint="eastAsia"/>
                <w:sz w:val="21"/>
                <w:szCs w:val="24"/>
              </w:rPr>
              <w:t>自動排泄処理装置</w:t>
            </w:r>
            <w:r w:rsidR="00425A49">
              <w:rPr>
                <w:rFonts w:ascii="MS UI Gothic" w:eastAsia="MS UI Gothic" w:hAnsi="MS UI Gothic" w:hint="eastAsia"/>
                <w:sz w:val="21"/>
                <w:szCs w:val="24"/>
              </w:rPr>
              <w:t>（尿のみを吸引する機能のものを除く。）</w:t>
            </w:r>
          </w:p>
        </w:tc>
        <w:tc>
          <w:tcPr>
            <w:tcW w:w="3685" w:type="dxa"/>
            <w:shd w:val="clear" w:color="auto" w:fill="auto"/>
          </w:tcPr>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次のいずれにも該当する者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①排便が全介助を必要とする者</w:t>
            </w:r>
          </w:p>
          <w:p w:rsidR="005328B4" w:rsidRP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②移乗が全介助を必要とする者</w:t>
            </w:r>
          </w:p>
        </w:tc>
        <w:tc>
          <w:tcPr>
            <w:tcW w:w="3969"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基本調査2-6「4.全介助」</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基本調査2-1「4.全介助」</w:t>
            </w:r>
          </w:p>
        </w:tc>
      </w:tr>
    </w:tbl>
    <w:p w:rsidR="0037049A" w:rsidRDefault="00FB6B96" w:rsidP="00442B2C">
      <w:pPr>
        <w:ind w:left="214" w:hangingChars="100" w:hanging="214"/>
        <w:rPr>
          <w:rFonts w:ascii="HG丸ｺﾞｼｯｸM-PRO" w:eastAsia="HG丸ｺﾞｼｯｸM-PRO"/>
          <w:sz w:val="22"/>
          <w:szCs w:val="22"/>
        </w:rPr>
      </w:pPr>
      <w:r>
        <w:rPr>
          <w:rFonts w:ascii="HG丸ｺﾞｼｯｸM-PRO" w:eastAsia="HG丸ｺﾞｼｯｸM-PRO" w:hint="eastAsia"/>
          <w:sz w:val="22"/>
          <w:szCs w:val="22"/>
        </w:rPr>
        <w:t>※該当する基本情報がないため、主治の医師から得た情報及び福祉用具専門相談員のほか、軽度者の状態像について適切な助言が可能な物が参加するサービス担当者会議を通じた適切な</w:t>
      </w:r>
      <w:r w:rsidR="00442B2C">
        <w:rPr>
          <w:rFonts w:ascii="HG丸ｺﾞｼｯｸM-PRO" w:eastAsia="HG丸ｺﾞｼｯｸM-PRO" w:hint="eastAsia"/>
          <w:sz w:val="22"/>
          <w:szCs w:val="22"/>
        </w:rPr>
        <w:t>ケアマネジメントにより指定居宅介護支援事業者が判断します。</w:t>
      </w:r>
    </w:p>
    <w:p w:rsidR="0088053A" w:rsidRDefault="0088053A" w:rsidP="001C2B51">
      <w:pPr>
        <w:ind w:left="214" w:hangingChars="100" w:hanging="214"/>
        <w:rPr>
          <w:rFonts w:ascii="HG丸ｺﾞｼｯｸM-PRO" w:eastAsia="HG丸ｺﾞｼｯｸM-PRO"/>
          <w:sz w:val="22"/>
          <w:szCs w:val="22"/>
        </w:rPr>
      </w:pPr>
    </w:p>
    <w:p w:rsidR="00266540" w:rsidRPr="001C2B51" w:rsidRDefault="001C2B51" w:rsidP="001C2B51">
      <w:pPr>
        <w:ind w:left="214" w:hangingChars="100" w:hanging="214"/>
        <w:rPr>
          <w:rFonts w:ascii="HG丸ｺﾞｼｯｸM-PRO" w:eastAsia="HG丸ｺﾞｼｯｸM-PRO"/>
          <w:b/>
          <w:sz w:val="22"/>
          <w:szCs w:val="24"/>
          <w:u w:val="wave"/>
        </w:rPr>
      </w:pPr>
      <w:r>
        <w:rPr>
          <w:rFonts w:ascii="HG丸ｺﾞｼｯｸM-PRO" w:eastAsia="HG丸ｺﾞｼｯｸM-PRO" w:hint="eastAsia"/>
          <w:sz w:val="22"/>
          <w:szCs w:val="22"/>
        </w:rPr>
        <w:t>★</w:t>
      </w:r>
      <w:r w:rsidR="00A9141E" w:rsidRPr="001C2B51">
        <w:rPr>
          <w:rFonts w:ascii="HG丸ｺﾞｼｯｸM-PRO" w:eastAsia="HG丸ｺﾞｼｯｸM-PRO" w:hint="eastAsia"/>
          <w:sz w:val="22"/>
          <w:szCs w:val="22"/>
        </w:rPr>
        <w:t>表１に該当しない場合であっても、</w:t>
      </w:r>
      <w:r w:rsidR="004A7F86" w:rsidRPr="001C2B51">
        <w:rPr>
          <w:rFonts w:ascii="HG丸ｺﾞｼｯｸM-PRO" w:eastAsia="HG丸ｺﾞｼｯｸM-PRO" w:hint="eastAsia"/>
          <w:sz w:val="22"/>
          <w:szCs w:val="22"/>
        </w:rPr>
        <w:t>表2</w:t>
      </w:r>
      <w:r w:rsidR="00A9141E" w:rsidRPr="001C2B51">
        <w:rPr>
          <w:rFonts w:ascii="HG丸ｺﾞｼｯｸM-PRO" w:eastAsia="HG丸ｺﾞｼｯｸM-PRO" w:hint="eastAsia"/>
          <w:sz w:val="22"/>
          <w:szCs w:val="22"/>
        </w:rPr>
        <w:t>のⅰ)からⅲ)までのいずれかに該当する旨が</w:t>
      </w:r>
      <w:r w:rsidR="00A9141E" w:rsidRPr="001C2B51">
        <w:rPr>
          <w:rFonts w:ascii="HG丸ｺﾞｼｯｸM-PRO" w:eastAsia="HG丸ｺﾞｼｯｸM-PRO" w:hint="eastAsia"/>
          <w:sz w:val="22"/>
          <w:szCs w:val="24"/>
        </w:rPr>
        <w:t>医師の医学的な所見に基づき判断され、かつ、サービス担当者会議等を通じた適切なケアマネジメントにより</w:t>
      </w:r>
      <w:r w:rsidR="00D032C2" w:rsidRPr="001C2B51">
        <w:rPr>
          <w:rFonts w:ascii="HG丸ｺﾞｼｯｸM-PRO" w:eastAsia="HG丸ｺﾞｼｯｸM-PRO" w:hint="eastAsia"/>
          <w:sz w:val="22"/>
          <w:szCs w:val="24"/>
        </w:rPr>
        <w:t>福祉用具貸与</w:t>
      </w:r>
      <w:r w:rsidR="00A9141E" w:rsidRPr="001C2B51">
        <w:rPr>
          <w:rFonts w:ascii="HG丸ｺﾞｼｯｸM-PRO" w:eastAsia="HG丸ｺﾞｼｯｸM-PRO" w:hint="eastAsia"/>
          <w:sz w:val="22"/>
          <w:szCs w:val="24"/>
        </w:rPr>
        <w:t>が特に必要である旨が判断されている場合には、</w:t>
      </w:r>
      <w:r w:rsidR="00896DE7" w:rsidRPr="001C2B51">
        <w:rPr>
          <w:rFonts w:ascii="HG丸ｺﾞｼｯｸM-PRO" w:eastAsia="HG丸ｺﾞｼｯｸM-PRO" w:hint="eastAsia"/>
          <w:sz w:val="22"/>
          <w:szCs w:val="24"/>
        </w:rPr>
        <w:t>例外的に</w:t>
      </w:r>
      <w:r w:rsidR="004A7F86" w:rsidRPr="001C2B51">
        <w:rPr>
          <w:rFonts w:ascii="HG丸ｺﾞｼｯｸM-PRO" w:eastAsia="HG丸ｺﾞｼｯｸM-PRO" w:hint="eastAsia"/>
          <w:sz w:val="22"/>
          <w:szCs w:val="24"/>
        </w:rPr>
        <w:t>保険給付が認められます。</w:t>
      </w:r>
      <w:r w:rsidR="00896DE7" w:rsidRPr="001C2B51">
        <w:rPr>
          <w:rFonts w:ascii="HG丸ｺﾞｼｯｸM-PRO" w:eastAsia="HG丸ｺﾞｼｯｸM-PRO" w:hint="eastAsia"/>
          <w:b/>
          <w:sz w:val="22"/>
          <w:szCs w:val="24"/>
          <w:u w:val="wave"/>
        </w:rPr>
        <w:t>保険給付により福祉用具貸与を希望する</w:t>
      </w:r>
      <w:r w:rsidR="004A7F86" w:rsidRPr="001C2B51">
        <w:rPr>
          <w:rFonts w:ascii="HG丸ｺﾞｼｯｸM-PRO" w:eastAsia="HG丸ｺﾞｼｯｸM-PRO" w:hint="eastAsia"/>
          <w:b/>
          <w:sz w:val="22"/>
          <w:szCs w:val="24"/>
          <w:u w:val="wave"/>
        </w:rPr>
        <w:t>場合、書面で確認を受けるこ</w:t>
      </w:r>
      <w:r w:rsidR="00656B54" w:rsidRPr="001C2B51">
        <w:rPr>
          <w:rFonts w:ascii="HG丸ｺﾞｼｯｸM-PRO" w:eastAsia="HG丸ｺﾞｼｯｸM-PRO" w:hint="eastAsia"/>
          <w:b/>
          <w:sz w:val="22"/>
          <w:szCs w:val="24"/>
          <w:u w:val="wave"/>
        </w:rPr>
        <w:t>と</w:t>
      </w:r>
      <w:r w:rsidR="004A7F86" w:rsidRPr="001C2B51">
        <w:rPr>
          <w:rFonts w:ascii="HG丸ｺﾞｼｯｸM-PRO" w:eastAsia="HG丸ｺﾞｼｯｸM-PRO" w:hint="eastAsia"/>
          <w:b/>
          <w:sz w:val="22"/>
          <w:szCs w:val="24"/>
          <w:u w:val="wave"/>
        </w:rPr>
        <w:t>が必要とされています</w:t>
      </w:r>
      <w:r w:rsidR="00656B54" w:rsidRPr="001C2B51">
        <w:rPr>
          <w:rFonts w:ascii="HG丸ｺﾞｼｯｸM-PRO" w:eastAsia="HG丸ｺﾞｼｯｸM-PRO" w:hint="eastAsia"/>
          <w:b/>
          <w:sz w:val="22"/>
          <w:szCs w:val="24"/>
          <w:u w:val="wave"/>
        </w:rPr>
        <w:t>。</w:t>
      </w:r>
    </w:p>
    <w:p w:rsidR="00452B08" w:rsidRDefault="00452B08" w:rsidP="00A0393D">
      <w:pPr>
        <w:ind w:leftChars="96" w:left="215"/>
        <w:rPr>
          <w:rFonts w:ascii="HG丸ｺﾞｼｯｸM-PRO" w:eastAsia="HG丸ｺﾞｼｯｸM-PRO"/>
          <w:sz w:val="22"/>
          <w:szCs w:val="24"/>
        </w:rPr>
      </w:pPr>
    </w:p>
    <w:p w:rsidR="00452B08" w:rsidRPr="00B21881" w:rsidRDefault="00452B08" w:rsidP="001C2B51">
      <w:pPr>
        <w:ind w:leftChars="96" w:left="215" w:firstLineChars="600" w:firstLine="1643"/>
        <w:rPr>
          <w:rFonts w:ascii="HG丸ｺﾞｼｯｸM-PRO" w:eastAsia="HG丸ｺﾞｼｯｸM-PRO" w:hAnsi="ＭＳ ゴシック"/>
          <w:sz w:val="22"/>
          <w:szCs w:val="22"/>
        </w:rPr>
      </w:pPr>
      <w:r>
        <w:rPr>
          <w:rFonts w:ascii="HG丸ｺﾞｼｯｸM-PRO" w:eastAsia="HG丸ｺﾞｼｯｸM-PRO" w:hAnsi="ＭＳ ゴシック" w:hint="eastAsia"/>
          <w:i/>
          <w:sz w:val="28"/>
          <w:szCs w:val="24"/>
        </w:rPr>
        <w:t>・・・</w:t>
      </w:r>
      <w:r w:rsidR="00442B2C">
        <w:rPr>
          <w:rFonts w:ascii="HG丸ｺﾞｼｯｸM-PRO" w:eastAsia="HG丸ｺﾞｼｯｸM-PRO" w:hAnsi="ＭＳ ゴシック" w:hint="eastAsia"/>
          <w:i/>
          <w:sz w:val="28"/>
          <w:szCs w:val="24"/>
        </w:rPr>
        <w:t>確認申請</w:t>
      </w:r>
      <w:r w:rsidRPr="004A7F86">
        <w:rPr>
          <w:rFonts w:ascii="HG丸ｺﾞｼｯｸM-PRO" w:eastAsia="HG丸ｺﾞｼｯｸM-PRO" w:hAnsi="ＭＳ ゴシック" w:hint="eastAsia"/>
          <w:i/>
          <w:sz w:val="28"/>
          <w:szCs w:val="24"/>
        </w:rPr>
        <w:t>書の提出</w:t>
      </w:r>
      <w:r>
        <w:rPr>
          <w:rFonts w:ascii="HG丸ｺﾞｼｯｸM-PRO" w:eastAsia="HG丸ｺﾞｼｯｸM-PRO" w:hAnsi="ＭＳ ゴシック" w:hint="eastAsia"/>
          <w:i/>
          <w:sz w:val="28"/>
          <w:szCs w:val="24"/>
        </w:rPr>
        <w:t>について・・・</w:t>
      </w:r>
    </w:p>
    <w:p w:rsidR="00452B08" w:rsidRPr="00442B2C" w:rsidRDefault="00452B08" w:rsidP="00A0393D">
      <w:pPr>
        <w:ind w:leftChars="96" w:left="215"/>
        <w:rPr>
          <w:rFonts w:ascii="HG丸ｺﾞｼｯｸM-PRO" w:eastAsia="HG丸ｺﾞｼｯｸM-PRO"/>
          <w:sz w:val="20"/>
          <w:szCs w:val="24"/>
        </w:rPr>
      </w:pPr>
    </w:p>
    <w:p w:rsidR="00452B08" w:rsidRDefault="00442B2C" w:rsidP="00452B08">
      <w:pPr>
        <w:rPr>
          <w:rFonts w:ascii="HG丸ｺﾞｼｯｸM-PRO" w:eastAsia="HG丸ｺﾞｼｯｸM-PRO"/>
          <w:sz w:val="22"/>
          <w:szCs w:val="24"/>
        </w:rPr>
      </w:pPr>
      <w:r>
        <w:rPr>
          <w:rFonts w:ascii="HG丸ｺﾞｼｯｸM-PRO" w:eastAsia="HG丸ｺﾞｼｯｸM-PRO" w:hint="eastAsia"/>
          <w:sz w:val="22"/>
          <w:szCs w:val="24"/>
        </w:rPr>
        <w:t>「</w:t>
      </w:r>
      <w:r w:rsidR="000C5B14" w:rsidRPr="000C5B14">
        <w:rPr>
          <w:rFonts w:ascii="HG丸ｺﾞｼｯｸM-PRO" w:eastAsia="HG丸ｺﾞｼｯｸM-PRO" w:hAnsi="HG丸ｺﾞｼｯｸM-PRO" w:hint="eastAsia"/>
          <w:b/>
          <w:sz w:val="22"/>
          <w:szCs w:val="22"/>
        </w:rPr>
        <w:t>軽度者に対する福祉用具貸与の例外給付に係る確認申請書</w:t>
      </w:r>
      <w:r w:rsidR="00452B08" w:rsidRPr="00DE106C">
        <w:rPr>
          <w:rFonts w:ascii="HG丸ｺﾞｼｯｸM-PRO" w:eastAsia="HG丸ｺﾞｼｯｸM-PRO" w:hint="eastAsia"/>
          <w:sz w:val="22"/>
          <w:szCs w:val="24"/>
        </w:rPr>
        <w:t>」</w:t>
      </w:r>
      <w:r w:rsidR="00EC4513">
        <w:rPr>
          <w:rFonts w:ascii="HG丸ｺﾞｼｯｸM-PRO" w:eastAsia="HG丸ｺﾞｼｯｸM-PRO" w:hint="eastAsia"/>
          <w:sz w:val="22"/>
          <w:szCs w:val="24"/>
        </w:rPr>
        <w:t>の添付資料は以下の通り。</w:t>
      </w:r>
    </w:p>
    <w:p w:rsidR="00452B08" w:rsidRPr="00DE106C" w:rsidRDefault="00452B08" w:rsidP="00452B08">
      <w:pPr>
        <w:ind w:firstLineChars="200" w:firstLine="428"/>
        <w:rPr>
          <w:rFonts w:ascii="HG丸ｺﾞｼｯｸM-PRO" w:eastAsia="HG丸ｺﾞｼｯｸM-PRO"/>
          <w:sz w:val="22"/>
          <w:szCs w:val="24"/>
        </w:rPr>
      </w:pPr>
      <w:r w:rsidRPr="00DE106C">
        <w:rPr>
          <w:rFonts w:ascii="HG丸ｺﾞｼｯｸM-PRO" w:eastAsia="HG丸ｺﾞｼｯｸM-PRO" w:hint="eastAsia"/>
          <w:sz w:val="22"/>
          <w:szCs w:val="24"/>
        </w:rPr>
        <w:t>①</w:t>
      </w:r>
      <w:r w:rsidR="000C5B14" w:rsidRPr="000C5B14">
        <w:rPr>
          <w:rFonts w:ascii="HG丸ｺﾞｼｯｸM-PRO" w:eastAsia="HG丸ｺﾞｼｯｸM-PRO" w:hAnsi="HG丸ｺﾞｼｯｸM-PRO" w:hint="eastAsia"/>
          <w:sz w:val="22"/>
          <w:szCs w:val="22"/>
        </w:rPr>
        <w:t>医師の所見および医師の名前を記録した居宅（介護予防）サービス計画書の写し</w:t>
      </w:r>
    </w:p>
    <w:p w:rsidR="00452B08" w:rsidRDefault="00452B08" w:rsidP="00D56A4F">
      <w:pPr>
        <w:ind w:firstLineChars="200" w:firstLine="428"/>
        <w:rPr>
          <w:rFonts w:ascii="HG丸ｺﾞｼｯｸM-PRO" w:eastAsia="HG丸ｺﾞｼｯｸM-PRO"/>
          <w:sz w:val="22"/>
          <w:szCs w:val="24"/>
        </w:rPr>
      </w:pPr>
      <w:r w:rsidRPr="00DE106C">
        <w:rPr>
          <w:rFonts w:ascii="HG丸ｺﾞｼｯｸM-PRO" w:eastAsia="HG丸ｺﾞｼｯｸM-PRO" w:hint="eastAsia"/>
          <w:sz w:val="22"/>
          <w:szCs w:val="24"/>
        </w:rPr>
        <w:t>②</w:t>
      </w:r>
      <w:r w:rsidR="000C5B14" w:rsidRPr="000C5B14">
        <w:rPr>
          <w:rFonts w:ascii="HG丸ｺﾞｼｯｸM-PRO" w:eastAsia="HG丸ｺﾞｼｯｸM-PRO" w:hAnsi="HG丸ｺﾞｼｯｸM-PRO" w:hint="eastAsia"/>
          <w:sz w:val="22"/>
          <w:szCs w:val="22"/>
        </w:rPr>
        <w:t>サービス担当者会議の記録の写し</w:t>
      </w:r>
    </w:p>
    <w:p w:rsidR="00452B08" w:rsidRDefault="00452B08" w:rsidP="00452B08">
      <w:pPr>
        <w:ind w:firstLineChars="200" w:firstLine="428"/>
        <w:rPr>
          <w:rFonts w:ascii="HG丸ｺﾞｼｯｸM-PRO" w:eastAsia="HG丸ｺﾞｼｯｸM-PRO"/>
          <w:sz w:val="22"/>
          <w:szCs w:val="24"/>
        </w:rPr>
      </w:pPr>
    </w:p>
    <w:p w:rsidR="00612E42" w:rsidRPr="00EC4513" w:rsidRDefault="004A7F86" w:rsidP="00A0393D">
      <w:pPr>
        <w:ind w:leftChars="96" w:left="215"/>
        <w:rPr>
          <w:rFonts w:ascii="HG丸ｺﾞｼｯｸM-PRO" w:eastAsia="HG丸ｺﾞｼｯｸM-PRO"/>
          <w:b/>
          <w:sz w:val="22"/>
          <w:szCs w:val="22"/>
        </w:rPr>
      </w:pPr>
      <w:r w:rsidRPr="00EC4513">
        <w:rPr>
          <w:rFonts w:ascii="HG丸ｺﾞｼｯｸM-PRO" w:eastAsia="HG丸ｺﾞｼｯｸM-PRO" w:hint="eastAsia"/>
          <w:b/>
          <w:sz w:val="22"/>
          <w:szCs w:val="22"/>
        </w:rPr>
        <w:t>表2</w:t>
      </w:r>
    </w:p>
    <w:tbl>
      <w:tblPr>
        <w:tblStyle w:val="a8"/>
        <w:tblW w:w="0" w:type="auto"/>
        <w:tblInd w:w="221" w:type="dxa"/>
        <w:tblLook w:val="04A0" w:firstRow="1" w:lastRow="0" w:firstColumn="1" w:lastColumn="0" w:noHBand="0" w:noVBand="1"/>
      </w:tblPr>
      <w:tblGrid>
        <w:gridCol w:w="8499"/>
      </w:tblGrid>
      <w:tr w:rsidR="00B21881" w:rsidTr="00025567">
        <w:tc>
          <w:tcPr>
            <w:tcW w:w="8499" w:type="dxa"/>
          </w:tcPr>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ⅰ）疾病その他の原因により、状態が変動しやすく、日によって又は時間帯によって、頻繁に</w:t>
            </w:r>
            <w:r w:rsidR="006B44FA">
              <w:rPr>
                <w:rFonts w:ascii="HG丸ｺﾞｼｯｸM-PRO" w:eastAsia="HG丸ｺﾞｼｯｸM-PRO" w:hAnsi="ＭＳ ゴシック" w:hint="eastAsia"/>
                <w:sz w:val="22"/>
                <w:szCs w:val="22"/>
              </w:rPr>
              <w:t>利用者等</w:t>
            </w:r>
            <w:r w:rsidRPr="004A7F86">
              <w:rPr>
                <w:rFonts w:ascii="HG丸ｺﾞｼｯｸM-PRO" w:eastAsia="HG丸ｺﾞｼｯｸM-PRO" w:hAnsi="ＭＳ ゴシック" w:hint="eastAsia"/>
                <w:sz w:val="22"/>
                <w:szCs w:val="22"/>
              </w:rPr>
              <w:t>告示第</w:t>
            </w:r>
            <w:r w:rsidR="006B44FA">
              <w:rPr>
                <w:rFonts w:ascii="HG丸ｺﾞｼｯｸM-PRO" w:eastAsia="HG丸ｺﾞｼｯｸM-PRO" w:hAnsi="ＭＳ ゴシック" w:hint="eastAsia"/>
                <w:sz w:val="22"/>
                <w:szCs w:val="22"/>
              </w:rPr>
              <w:t>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のイに該当する者</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（例：パーキンソン病の治療薬によるＯＮ・ＯＦＦ現象</w:t>
            </w:r>
            <w:r w:rsidR="002B5589">
              <w:rPr>
                <w:rFonts w:ascii="HG丸ｺﾞｼｯｸM-PRO" w:eastAsia="HG丸ｺﾞｼｯｸM-PRO" w:hAnsi="ＭＳ ゴシック" w:hint="eastAsia"/>
                <w:sz w:val="20"/>
                <w:szCs w:val="22"/>
              </w:rPr>
              <w:t>等</w:t>
            </w:r>
            <w:r w:rsidRPr="004A7F86">
              <w:rPr>
                <w:rFonts w:ascii="HG丸ｺﾞｼｯｸM-PRO" w:eastAsia="HG丸ｺﾞｼｯｸM-PRO" w:hAnsi="ＭＳ ゴシック" w:hint="eastAsia"/>
                <w:sz w:val="20"/>
                <w:szCs w:val="22"/>
              </w:rPr>
              <w:t>）</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ⅱ）疾病その他の原因により、状態が急速に悪化し、短期間のうちに</w:t>
            </w:r>
            <w:r w:rsidR="002B5589">
              <w:rPr>
                <w:rFonts w:ascii="HG丸ｺﾞｼｯｸM-PRO" w:eastAsia="HG丸ｺﾞｼｯｸM-PRO" w:hAnsi="ＭＳ ゴシック" w:hint="eastAsia"/>
                <w:sz w:val="22"/>
                <w:szCs w:val="22"/>
              </w:rPr>
              <w:t>利用者等告示</w:t>
            </w:r>
            <w:r w:rsidR="00910AE9">
              <w:rPr>
                <w:rFonts w:ascii="HG丸ｺﾞｼｯｸM-PRO" w:eastAsia="HG丸ｺﾞｼｯｸM-PRO" w:hAnsi="ＭＳ ゴシック" w:hint="eastAsia"/>
                <w:sz w:val="22"/>
                <w:szCs w:val="22"/>
              </w:rPr>
              <w:t>第</w:t>
            </w:r>
            <w:r w:rsidR="002B5589">
              <w:rPr>
                <w:rFonts w:ascii="HG丸ｺﾞｼｯｸM-PRO" w:eastAsia="HG丸ｺﾞｼｯｸM-PRO" w:hAnsi="ＭＳ ゴシック" w:hint="eastAsia"/>
                <w:sz w:val="22"/>
                <w:szCs w:val="22"/>
              </w:rPr>
              <w:t>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w:t>
            </w:r>
            <w:r w:rsidR="002B5589">
              <w:rPr>
                <w:rFonts w:ascii="HG丸ｺﾞｼｯｸM-PRO" w:eastAsia="HG丸ｺﾞｼｯｸM-PRO" w:hAnsi="ＭＳ ゴシック" w:hint="eastAsia"/>
                <w:sz w:val="22"/>
                <w:szCs w:val="22"/>
              </w:rPr>
              <w:t>に至る</w:t>
            </w:r>
            <w:r w:rsidRPr="004A7F86">
              <w:rPr>
                <w:rFonts w:ascii="HG丸ｺﾞｼｯｸM-PRO" w:eastAsia="HG丸ｺﾞｼｯｸM-PRO" w:hAnsi="ＭＳ ゴシック" w:hint="eastAsia"/>
                <w:sz w:val="22"/>
                <w:szCs w:val="22"/>
              </w:rPr>
              <w:t>ことが確実に見込まれる者</w:t>
            </w:r>
          </w:p>
          <w:p w:rsidR="00B21881" w:rsidRPr="004A7F86" w:rsidRDefault="00B21881" w:rsidP="00B21881">
            <w:pPr>
              <w:ind w:leftChars="195" w:left="436"/>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0"/>
                <w:szCs w:val="22"/>
              </w:rPr>
              <w:t>（例：がん末期の急速な状態悪化</w:t>
            </w:r>
            <w:r w:rsidR="002B5589">
              <w:rPr>
                <w:rFonts w:ascii="HG丸ｺﾞｼｯｸM-PRO" w:eastAsia="HG丸ｺﾞｼｯｸM-PRO" w:hAnsi="ＭＳ ゴシック" w:hint="eastAsia"/>
                <w:sz w:val="20"/>
                <w:szCs w:val="22"/>
              </w:rPr>
              <w:t>等</w:t>
            </w:r>
            <w:r w:rsidRPr="004A7F86">
              <w:rPr>
                <w:rFonts w:ascii="HG丸ｺﾞｼｯｸM-PRO" w:eastAsia="HG丸ｺﾞｼｯｸM-PRO" w:hAnsi="ＭＳ ゴシック" w:hint="eastAsia"/>
                <w:sz w:val="20"/>
                <w:szCs w:val="22"/>
              </w:rPr>
              <w:t>）</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ⅲ）疾病その他の原因により、身体への重大な危険性又は症状の重篤化の回避等医学的判断から</w:t>
            </w:r>
            <w:r w:rsidR="002B5589">
              <w:rPr>
                <w:rFonts w:ascii="HG丸ｺﾞｼｯｸM-PRO" w:eastAsia="HG丸ｺﾞｼｯｸM-PRO" w:hAnsi="ＭＳ ゴシック" w:hint="eastAsia"/>
                <w:sz w:val="22"/>
                <w:szCs w:val="22"/>
              </w:rPr>
              <w:t>利用者等告示第３１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のイに該当すると判断できる者</w:t>
            </w:r>
          </w:p>
          <w:p w:rsidR="00B21881" w:rsidRPr="00B21881"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（例：ぜんそく発作等による呼吸不</w:t>
            </w:r>
            <w:r w:rsidR="002B5589">
              <w:rPr>
                <w:rFonts w:ascii="HG丸ｺﾞｼｯｸM-PRO" w:eastAsia="HG丸ｺﾞｼｯｸM-PRO" w:hAnsi="ＭＳ ゴシック" w:hint="eastAsia"/>
                <w:sz w:val="20"/>
                <w:szCs w:val="22"/>
              </w:rPr>
              <w:t>全、心疾患による心不全、嚥下障害による誤嚥性肺炎の回避等</w:t>
            </w:r>
            <w:r w:rsidRPr="004A7F86">
              <w:rPr>
                <w:rFonts w:ascii="HG丸ｺﾞｼｯｸM-PRO" w:eastAsia="HG丸ｺﾞｼｯｸM-PRO" w:hAnsi="ＭＳ ゴシック" w:hint="eastAsia"/>
                <w:sz w:val="20"/>
                <w:szCs w:val="22"/>
              </w:rPr>
              <w:t>）</w:t>
            </w:r>
          </w:p>
        </w:tc>
      </w:tr>
    </w:tbl>
    <w:p w:rsidR="00463B1E" w:rsidRPr="002B5589" w:rsidRDefault="00EC4513" w:rsidP="0088053A">
      <w:pPr>
        <w:ind w:left="214" w:hangingChars="100" w:hanging="214"/>
        <w:jc w:val="left"/>
        <w:rPr>
          <w:rFonts w:ascii="HG丸ｺﾞｼｯｸM-PRO" w:eastAsia="HG丸ｺﾞｼｯｸM-PRO" w:hAnsi="HG丸ｺﾞｼｯｸM-PRO" w:cstheme="minorBidi"/>
          <w:sz w:val="21"/>
          <w:szCs w:val="21"/>
        </w:rPr>
      </w:pPr>
      <w:r w:rsidRPr="00DE106C">
        <w:rPr>
          <w:rFonts w:ascii="HG丸ｺﾞｼｯｸM-PRO" w:eastAsia="HG丸ｺﾞｼｯｸM-PRO" w:hint="eastAsia"/>
          <w:sz w:val="22"/>
          <w:szCs w:val="24"/>
        </w:rPr>
        <w:t>＊</w:t>
      </w:r>
      <w:r w:rsidR="001C2B51" w:rsidRPr="001C2B51">
        <w:rPr>
          <w:rFonts w:ascii="HG丸ｺﾞｼｯｸM-PRO" w:eastAsia="HG丸ｺﾞｼｯｸM-PRO" w:hint="eastAsia"/>
          <w:sz w:val="21"/>
          <w:szCs w:val="21"/>
        </w:rPr>
        <w:t>被保険者の現在の身体状況が</w:t>
      </w:r>
      <w:r w:rsidR="001C2B51">
        <w:rPr>
          <w:rFonts w:ascii="HG丸ｺﾞｼｯｸM-PRO" w:eastAsia="HG丸ｺﾞｼｯｸM-PRO" w:hint="eastAsia"/>
          <w:sz w:val="21"/>
          <w:szCs w:val="21"/>
        </w:rPr>
        <w:t>、</w:t>
      </w:r>
      <w:r w:rsidR="00025567" w:rsidRPr="001C2B51">
        <w:rPr>
          <w:rFonts w:ascii="HG丸ｺﾞｼｯｸM-PRO" w:eastAsia="HG丸ｺﾞｼｯｸM-PRO" w:hAnsi="HG丸ｺﾞｼｯｸM-PRO" w:cstheme="minorBidi" w:hint="eastAsia"/>
          <w:sz w:val="21"/>
          <w:szCs w:val="21"/>
        </w:rPr>
        <w:t>上記表２</w:t>
      </w:r>
      <w:r w:rsidR="00025567" w:rsidRPr="00025567">
        <w:rPr>
          <w:rFonts w:ascii="HG丸ｺﾞｼｯｸM-PRO" w:eastAsia="HG丸ｺﾞｼｯｸM-PRO" w:hAnsi="HG丸ｺﾞｼｯｸM-PRO" w:cstheme="minorBidi" w:hint="eastAsia"/>
          <w:sz w:val="21"/>
          <w:szCs w:val="21"/>
        </w:rPr>
        <w:t>のⅰ）からⅲ）までのいずれかに該当する旨</w:t>
      </w:r>
      <w:r w:rsidR="001C2B51">
        <w:rPr>
          <w:rFonts w:ascii="HG丸ｺﾞｼｯｸM-PRO" w:eastAsia="HG丸ｺﾞｼｯｸM-PRO" w:hAnsi="HG丸ｺﾞｼｯｸM-PRO" w:cstheme="minorBidi" w:hint="eastAsia"/>
          <w:sz w:val="21"/>
          <w:szCs w:val="21"/>
        </w:rPr>
        <w:t>を介護支援専門員が</w:t>
      </w:r>
      <w:r w:rsidR="00025567" w:rsidRPr="00025567">
        <w:rPr>
          <w:rFonts w:ascii="HG丸ｺﾞｼｯｸM-PRO" w:eastAsia="HG丸ｺﾞｼｯｸM-PRO" w:hAnsi="HG丸ｺﾞｼｯｸM-PRO" w:cstheme="minorBidi" w:hint="eastAsia"/>
          <w:sz w:val="21"/>
          <w:szCs w:val="21"/>
        </w:rPr>
        <w:t>医師の医学的な所見</w:t>
      </w:r>
      <w:r w:rsidR="001C2B51" w:rsidRPr="001C2B51">
        <w:rPr>
          <w:rFonts w:ascii="HG丸ｺﾞｼｯｸM-PRO" w:eastAsia="HG丸ｺﾞｼｯｸM-PRO" w:hAnsi="HG丸ｺﾞｼｯｸM-PRO" w:cstheme="minorBidi" w:hint="eastAsia"/>
          <w:sz w:val="21"/>
          <w:szCs w:val="21"/>
        </w:rPr>
        <w:t>を確認したうえで</w:t>
      </w:r>
      <w:r w:rsidR="00025567" w:rsidRPr="00025567">
        <w:rPr>
          <w:rFonts w:ascii="HG丸ｺﾞｼｯｸM-PRO" w:eastAsia="HG丸ｺﾞｼｯｸM-PRO" w:hAnsi="HG丸ｺﾞｼｯｸM-PRO" w:cstheme="minorBidi" w:hint="eastAsia"/>
          <w:sz w:val="21"/>
          <w:szCs w:val="21"/>
        </w:rPr>
        <w:t>判断</w:t>
      </w:r>
      <w:r w:rsidR="001C2B51">
        <w:rPr>
          <w:rFonts w:ascii="HG丸ｺﾞｼｯｸM-PRO" w:eastAsia="HG丸ｺﾞｼｯｸM-PRO" w:hAnsi="HG丸ｺﾞｼｯｸM-PRO" w:cstheme="minorBidi" w:hint="eastAsia"/>
          <w:sz w:val="21"/>
          <w:szCs w:val="21"/>
        </w:rPr>
        <w:t>しているか</w:t>
      </w:r>
      <w:r w:rsidR="00025567" w:rsidRPr="00025567">
        <w:rPr>
          <w:rFonts w:ascii="HG丸ｺﾞｼｯｸM-PRO" w:eastAsia="HG丸ｺﾞｼｯｸM-PRO" w:hAnsi="HG丸ｺﾞｼｯｸM-PRO" w:cstheme="minorBidi" w:hint="eastAsia"/>
          <w:sz w:val="21"/>
          <w:szCs w:val="21"/>
        </w:rPr>
        <w:t>、</w:t>
      </w:r>
      <w:r w:rsidR="0045780B">
        <w:rPr>
          <w:rFonts w:ascii="HG丸ｺﾞｼｯｸM-PRO" w:eastAsia="HG丸ｺﾞｼｯｸM-PRO" w:hAnsi="HG丸ｺﾞｼｯｸM-PRO" w:cstheme="minorBidi" w:hint="eastAsia"/>
          <w:sz w:val="21"/>
          <w:szCs w:val="21"/>
        </w:rPr>
        <w:t>かつ</w:t>
      </w:r>
      <w:bookmarkStart w:id="0" w:name="_GoBack"/>
      <w:bookmarkEnd w:id="0"/>
      <w:r w:rsidR="000E2D30">
        <w:rPr>
          <w:rFonts w:ascii="HG丸ｺﾞｼｯｸM-PRO" w:eastAsia="HG丸ｺﾞｼｯｸM-PRO" w:hAnsi="HG丸ｺﾞｼｯｸM-PRO" w:cstheme="minorBidi" w:hint="eastAsia"/>
          <w:sz w:val="21"/>
          <w:szCs w:val="21"/>
        </w:rPr>
        <w:t>、</w:t>
      </w:r>
      <w:r w:rsidR="00025567" w:rsidRPr="00025567">
        <w:rPr>
          <w:rFonts w:ascii="HG丸ｺﾞｼｯｸM-PRO" w:eastAsia="HG丸ｺﾞｼｯｸM-PRO" w:hAnsi="HG丸ｺﾞｼｯｸM-PRO" w:cstheme="minorBidi" w:hint="eastAsia"/>
          <w:sz w:val="21"/>
          <w:szCs w:val="21"/>
        </w:rPr>
        <w:t>サービス担当者会議等を通じた適切なケアマネジメントにより (介護予防)福祉用具貸与が特に必要である旨が判断されている</w:t>
      </w:r>
      <w:r w:rsidR="00025567" w:rsidRPr="001C2B51">
        <w:rPr>
          <w:rFonts w:ascii="HG丸ｺﾞｼｯｸM-PRO" w:eastAsia="HG丸ｺﾞｼｯｸM-PRO" w:hAnsi="HG丸ｺﾞｼｯｸM-PRO" w:cstheme="minorBidi" w:hint="eastAsia"/>
          <w:sz w:val="21"/>
          <w:szCs w:val="21"/>
        </w:rPr>
        <w:t>かを</w:t>
      </w:r>
      <w:r w:rsidR="000138BB">
        <w:rPr>
          <w:rFonts w:ascii="HG丸ｺﾞｼｯｸM-PRO" w:eastAsia="HG丸ｺﾞｼｯｸM-PRO" w:hAnsi="HG丸ｺﾞｼｯｸM-PRO" w:cstheme="minorBidi" w:hint="eastAsia"/>
          <w:sz w:val="21"/>
          <w:szCs w:val="21"/>
        </w:rPr>
        <w:t>町</w:t>
      </w:r>
      <w:r w:rsidR="001C2B51" w:rsidRPr="001C2B51">
        <w:rPr>
          <w:rFonts w:ascii="HG丸ｺﾞｼｯｸM-PRO" w:eastAsia="HG丸ｺﾞｼｯｸM-PRO" w:hAnsi="HG丸ｺﾞｼｯｸM-PRO" w:cstheme="minorBidi" w:hint="eastAsia"/>
          <w:sz w:val="21"/>
          <w:szCs w:val="21"/>
        </w:rPr>
        <w:t>が</w:t>
      </w:r>
      <w:r w:rsidRPr="001C2B51">
        <w:rPr>
          <w:rFonts w:ascii="HG丸ｺﾞｼｯｸM-PRO" w:eastAsia="HG丸ｺﾞｼｯｸM-PRO" w:hAnsi="HG丸ｺﾞｼｯｸM-PRO" w:cstheme="minorBidi" w:hint="eastAsia"/>
          <w:sz w:val="21"/>
          <w:szCs w:val="21"/>
        </w:rPr>
        <w:t>確認</w:t>
      </w:r>
      <w:r w:rsidR="00025567" w:rsidRPr="001C2B51">
        <w:rPr>
          <w:rFonts w:ascii="HG丸ｺﾞｼｯｸM-PRO" w:eastAsia="HG丸ｺﾞｼｯｸM-PRO" w:hAnsi="HG丸ｺﾞｼｯｸM-PRO" w:cstheme="minorBidi" w:hint="eastAsia"/>
          <w:sz w:val="21"/>
          <w:szCs w:val="21"/>
        </w:rPr>
        <w:t>します</w:t>
      </w:r>
      <w:r w:rsidR="00025567" w:rsidRPr="00025567">
        <w:rPr>
          <w:rFonts w:ascii="HG丸ｺﾞｼｯｸM-PRO" w:eastAsia="HG丸ｺﾞｼｯｸM-PRO" w:hAnsi="HG丸ｺﾞｼｯｸM-PRO" w:cstheme="minorBidi" w:hint="eastAsia"/>
          <w:sz w:val="21"/>
          <w:szCs w:val="21"/>
        </w:rPr>
        <w:t>。</w:t>
      </w:r>
    </w:p>
    <w:p w:rsidR="00463B1E" w:rsidRDefault="00463B1E" w:rsidP="000138BB">
      <w:pPr>
        <w:ind w:left="214" w:hangingChars="100" w:hanging="214"/>
        <w:rPr>
          <w:rFonts w:ascii="HG丸ｺﾞｼｯｸM-PRO" w:eastAsia="HG丸ｺﾞｼｯｸM-PRO"/>
          <w:sz w:val="22"/>
          <w:szCs w:val="24"/>
        </w:rPr>
      </w:pPr>
      <w:r w:rsidRPr="00DE106C">
        <w:rPr>
          <w:rFonts w:ascii="HG丸ｺﾞｼｯｸM-PRO" w:eastAsia="HG丸ｺﾞｼｯｸM-PRO" w:hint="eastAsia"/>
          <w:sz w:val="22"/>
          <w:szCs w:val="24"/>
        </w:rPr>
        <w:t>＊</w:t>
      </w:r>
      <w:r w:rsidR="000138BB">
        <w:rPr>
          <w:rFonts w:ascii="HG丸ｺﾞｼｯｸM-PRO" w:eastAsia="HG丸ｺﾞｼｯｸM-PRO" w:hint="eastAsia"/>
          <w:sz w:val="22"/>
          <w:szCs w:val="24"/>
        </w:rPr>
        <w:t>福祉用具貸与の例外的な利用の確認を受けている利用者が、区分変更申請または更新申請をし、要支援１・２または要介護１（自動排泄処理装置は要支援１・２または要介護１・２・３）の認定結果が出た場合は、要支援・要介護認定日から1ヶ月以内に再度、確認申請をする必要があります。</w:t>
      </w:r>
    </w:p>
    <w:p w:rsidR="00477D39" w:rsidRDefault="00477D39" w:rsidP="00C9663C">
      <w:pPr>
        <w:rPr>
          <w:rFonts w:ascii="HG丸ｺﾞｼｯｸM-PRO" w:eastAsia="HG丸ｺﾞｼｯｸM-PRO" w:hAnsi="ＭＳ ゴシック"/>
          <w:sz w:val="22"/>
          <w:szCs w:val="22"/>
        </w:rPr>
      </w:pPr>
    </w:p>
    <w:p w:rsidR="0037049A" w:rsidRDefault="00DA3E10" w:rsidP="0037049A">
      <w:pPr>
        <w:ind w:leftChars="96" w:left="2353" w:hangingChars="1000" w:hanging="2138"/>
        <w:rPr>
          <w:rFonts w:ascii="HG丸ｺﾞｼｯｸM-PRO" w:eastAsia="HG丸ｺﾞｼｯｸM-PRO" w:hAnsi="ＭＳ ゴシック"/>
          <w:sz w:val="22"/>
          <w:szCs w:val="22"/>
        </w:rPr>
      </w:pPr>
      <w:r w:rsidRPr="00DE106C">
        <w:rPr>
          <w:rFonts w:ascii="HG丸ｺﾞｼｯｸM-PRO" w:eastAsia="HG丸ｺﾞｼｯｸM-PRO" w:hAnsi="ＭＳ ゴシック" w:hint="eastAsia"/>
          <w:sz w:val="22"/>
          <w:szCs w:val="22"/>
        </w:rPr>
        <w:t xml:space="preserve">　</w:t>
      </w:r>
      <w:r w:rsidR="00FC69F6" w:rsidRPr="00DE106C">
        <w:rPr>
          <w:rFonts w:ascii="HG丸ｺﾞｼｯｸM-PRO" w:eastAsia="HG丸ｺﾞｼｯｸM-PRO" w:hAnsi="ＭＳ ゴシック" w:hint="eastAsia"/>
          <w:sz w:val="22"/>
          <w:szCs w:val="22"/>
        </w:rPr>
        <w:t xml:space="preserve">　　　　　　</w:t>
      </w:r>
      <w:r w:rsidR="0037049A">
        <w:rPr>
          <w:rFonts w:ascii="HG丸ｺﾞｼｯｸM-PRO" w:eastAsia="HG丸ｺﾞｼｯｸM-PRO" w:hAnsi="ＭＳ ゴシック" w:hint="eastAsia"/>
          <w:sz w:val="22"/>
          <w:szCs w:val="22"/>
        </w:rPr>
        <w:t xml:space="preserve">　　　　　　　　　　　</w:t>
      </w:r>
      <w:r w:rsidR="005566BA">
        <w:rPr>
          <w:rFonts w:ascii="HG丸ｺﾞｼｯｸM-PRO" w:eastAsia="HG丸ｺﾞｼｯｸM-PRO" w:hAnsi="ＭＳ ゴシック" w:hint="eastAsia"/>
          <w:sz w:val="22"/>
          <w:szCs w:val="22"/>
        </w:rPr>
        <w:t xml:space="preserve">　　　　　　　</w:t>
      </w:r>
      <w:r w:rsidR="000138BB">
        <w:rPr>
          <w:rFonts w:ascii="HG丸ｺﾞｼｯｸM-PRO" w:eastAsia="HG丸ｺﾞｼｯｸM-PRO" w:hAnsi="ＭＳ ゴシック" w:hint="eastAsia"/>
          <w:sz w:val="22"/>
          <w:szCs w:val="22"/>
        </w:rPr>
        <w:t>葉山町福祉課介護高齢係</w:t>
      </w:r>
      <w:r w:rsidR="0037049A">
        <w:rPr>
          <w:rFonts w:ascii="HG丸ｺﾞｼｯｸM-PRO" w:eastAsia="HG丸ｺﾞｼｯｸM-PRO" w:hAnsi="ＭＳ ゴシック" w:hint="eastAsia"/>
          <w:sz w:val="22"/>
          <w:szCs w:val="22"/>
        </w:rPr>
        <w:t xml:space="preserve">　</w:t>
      </w:r>
    </w:p>
    <w:p w:rsidR="00DA3E10" w:rsidRPr="00DE106C" w:rsidRDefault="004A7F86" w:rsidP="005566BA">
      <w:pPr>
        <w:ind w:leftChars="1055" w:left="2361" w:firstLineChars="1500" w:firstLine="3207"/>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（内線</w:t>
      </w:r>
      <w:r w:rsidR="000138BB">
        <w:rPr>
          <w:rFonts w:ascii="HG丸ｺﾞｼｯｸM-PRO" w:eastAsia="HG丸ｺﾞｼｯｸM-PRO" w:hAnsi="ＭＳ ゴシック" w:hint="eastAsia"/>
          <w:sz w:val="22"/>
          <w:szCs w:val="22"/>
        </w:rPr>
        <w:t>２</w:t>
      </w:r>
      <w:r w:rsidR="00D824FE">
        <w:rPr>
          <w:rFonts w:ascii="HG丸ｺﾞｼｯｸM-PRO" w:eastAsia="HG丸ｺﾞｼｯｸM-PRO" w:hAnsi="ＭＳ ゴシック" w:hint="eastAsia"/>
          <w:sz w:val="22"/>
          <w:szCs w:val="22"/>
        </w:rPr>
        <w:t>3</w:t>
      </w:r>
      <w:r w:rsidR="000138BB">
        <w:rPr>
          <w:rFonts w:ascii="HG丸ｺﾞｼｯｸM-PRO" w:eastAsia="HG丸ｺﾞｼｯｸM-PRO" w:hAnsi="ＭＳ ゴシック" w:hint="eastAsia"/>
          <w:sz w:val="22"/>
          <w:szCs w:val="22"/>
        </w:rPr>
        <w:t>２～２３４</w:t>
      </w:r>
      <w:r>
        <w:rPr>
          <w:rFonts w:ascii="HG丸ｺﾞｼｯｸM-PRO" w:eastAsia="HG丸ｺﾞｼｯｸM-PRO" w:hAnsi="ＭＳ ゴシック" w:hint="eastAsia"/>
          <w:sz w:val="22"/>
          <w:szCs w:val="22"/>
        </w:rPr>
        <w:t>）</w:t>
      </w:r>
    </w:p>
    <w:sectPr w:rsidR="00DA3E10" w:rsidRPr="00DE106C" w:rsidSect="00FB6B96">
      <w:pgSz w:w="11906" w:h="16838"/>
      <w:pgMar w:top="902" w:right="1418" w:bottom="1077" w:left="1418" w:header="851" w:footer="992" w:gutter="0"/>
      <w:cols w:space="425"/>
      <w:docGrid w:type="linesAndChars" w:linePitch="353" w:charSpace="-1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67" w:rsidRDefault="00462467" w:rsidP="008A5AF6">
      <w:r>
        <w:separator/>
      </w:r>
    </w:p>
  </w:endnote>
  <w:endnote w:type="continuationSeparator" w:id="0">
    <w:p w:rsidR="00462467" w:rsidRDefault="00462467" w:rsidP="008A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67" w:rsidRDefault="00462467" w:rsidP="008A5AF6">
      <w:r>
        <w:separator/>
      </w:r>
    </w:p>
  </w:footnote>
  <w:footnote w:type="continuationSeparator" w:id="0">
    <w:p w:rsidR="00462467" w:rsidRDefault="00462467" w:rsidP="008A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2C"/>
    <w:multiLevelType w:val="hybridMultilevel"/>
    <w:tmpl w:val="1F845FC6"/>
    <w:lvl w:ilvl="0" w:tplc="5D9ED894">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3C107F59"/>
    <w:multiLevelType w:val="hybridMultilevel"/>
    <w:tmpl w:val="3CB41164"/>
    <w:lvl w:ilvl="0" w:tplc="9C862B94">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8F7"/>
    <w:rsid w:val="000138BB"/>
    <w:rsid w:val="00025567"/>
    <w:rsid w:val="000A1A07"/>
    <w:rsid w:val="000B0A43"/>
    <w:rsid w:val="000C25B6"/>
    <w:rsid w:val="000C5B14"/>
    <w:rsid w:val="000D7A96"/>
    <w:rsid w:val="000E04F2"/>
    <w:rsid w:val="000E25C4"/>
    <w:rsid w:val="000E2D30"/>
    <w:rsid w:val="0010343D"/>
    <w:rsid w:val="00120EA9"/>
    <w:rsid w:val="00141FC6"/>
    <w:rsid w:val="001448AC"/>
    <w:rsid w:val="00153321"/>
    <w:rsid w:val="001C2B51"/>
    <w:rsid w:val="001E6A7F"/>
    <w:rsid w:val="002007A3"/>
    <w:rsid w:val="002660C4"/>
    <w:rsid w:val="00266540"/>
    <w:rsid w:val="002A10BA"/>
    <w:rsid w:val="002B5589"/>
    <w:rsid w:val="002C2C60"/>
    <w:rsid w:val="002E6499"/>
    <w:rsid w:val="002F23B6"/>
    <w:rsid w:val="0030720E"/>
    <w:rsid w:val="003403B5"/>
    <w:rsid w:val="0035663D"/>
    <w:rsid w:val="0037049A"/>
    <w:rsid w:val="0040190A"/>
    <w:rsid w:val="0041367C"/>
    <w:rsid w:val="004243A7"/>
    <w:rsid w:val="00425A49"/>
    <w:rsid w:val="00435706"/>
    <w:rsid w:val="00442B2C"/>
    <w:rsid w:val="00452B08"/>
    <w:rsid w:val="0045780B"/>
    <w:rsid w:val="00462467"/>
    <w:rsid w:val="004634E4"/>
    <w:rsid w:val="00463B1E"/>
    <w:rsid w:val="00477D39"/>
    <w:rsid w:val="004A7F86"/>
    <w:rsid w:val="004E37B1"/>
    <w:rsid w:val="0050313B"/>
    <w:rsid w:val="00512229"/>
    <w:rsid w:val="00514813"/>
    <w:rsid w:val="005328B4"/>
    <w:rsid w:val="00535906"/>
    <w:rsid w:val="005566BA"/>
    <w:rsid w:val="005755A0"/>
    <w:rsid w:val="005965B3"/>
    <w:rsid w:val="005D2E34"/>
    <w:rsid w:val="00606376"/>
    <w:rsid w:val="00612E42"/>
    <w:rsid w:val="00626C18"/>
    <w:rsid w:val="00656B54"/>
    <w:rsid w:val="00661C4A"/>
    <w:rsid w:val="0067702B"/>
    <w:rsid w:val="006B44FA"/>
    <w:rsid w:val="0070577F"/>
    <w:rsid w:val="007118D5"/>
    <w:rsid w:val="00722A3C"/>
    <w:rsid w:val="00745C42"/>
    <w:rsid w:val="007507EC"/>
    <w:rsid w:val="007858A1"/>
    <w:rsid w:val="007A7475"/>
    <w:rsid w:val="007C36E4"/>
    <w:rsid w:val="007E7E8E"/>
    <w:rsid w:val="00847914"/>
    <w:rsid w:val="0088053A"/>
    <w:rsid w:val="00896DE7"/>
    <w:rsid w:val="008A1B51"/>
    <w:rsid w:val="008A26C6"/>
    <w:rsid w:val="008A5AF6"/>
    <w:rsid w:val="00910AE9"/>
    <w:rsid w:val="00911EB0"/>
    <w:rsid w:val="00923075"/>
    <w:rsid w:val="00943560"/>
    <w:rsid w:val="00946FA2"/>
    <w:rsid w:val="00980864"/>
    <w:rsid w:val="009816F1"/>
    <w:rsid w:val="00987A17"/>
    <w:rsid w:val="009B08F7"/>
    <w:rsid w:val="009B0B04"/>
    <w:rsid w:val="00A0393D"/>
    <w:rsid w:val="00A35343"/>
    <w:rsid w:val="00A6200B"/>
    <w:rsid w:val="00A9141E"/>
    <w:rsid w:val="00AF5A49"/>
    <w:rsid w:val="00AF631C"/>
    <w:rsid w:val="00B21881"/>
    <w:rsid w:val="00B667DA"/>
    <w:rsid w:val="00B675AA"/>
    <w:rsid w:val="00B776B6"/>
    <w:rsid w:val="00BD43AE"/>
    <w:rsid w:val="00BF1480"/>
    <w:rsid w:val="00C36C6F"/>
    <w:rsid w:val="00C9663C"/>
    <w:rsid w:val="00CB6EF7"/>
    <w:rsid w:val="00CC7073"/>
    <w:rsid w:val="00CD7FB9"/>
    <w:rsid w:val="00CF4453"/>
    <w:rsid w:val="00D032C2"/>
    <w:rsid w:val="00D10CAE"/>
    <w:rsid w:val="00D13F5E"/>
    <w:rsid w:val="00D23370"/>
    <w:rsid w:val="00D47907"/>
    <w:rsid w:val="00D56A4F"/>
    <w:rsid w:val="00D664C5"/>
    <w:rsid w:val="00D824FE"/>
    <w:rsid w:val="00DA3E10"/>
    <w:rsid w:val="00DD1CF1"/>
    <w:rsid w:val="00DE106C"/>
    <w:rsid w:val="00E25D34"/>
    <w:rsid w:val="00E43598"/>
    <w:rsid w:val="00E74218"/>
    <w:rsid w:val="00E75F87"/>
    <w:rsid w:val="00E87986"/>
    <w:rsid w:val="00EC4513"/>
    <w:rsid w:val="00EC7210"/>
    <w:rsid w:val="00ED3DCC"/>
    <w:rsid w:val="00EE1982"/>
    <w:rsid w:val="00F16E3C"/>
    <w:rsid w:val="00F25EC5"/>
    <w:rsid w:val="00F32948"/>
    <w:rsid w:val="00F41C93"/>
    <w:rsid w:val="00F41E17"/>
    <w:rsid w:val="00F944DD"/>
    <w:rsid w:val="00FB1068"/>
    <w:rsid w:val="00FB6B96"/>
    <w:rsid w:val="00FC69F6"/>
    <w:rsid w:val="00F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23427"/>
  <w15:docId w15:val="{AF0275F7-60E3-4C92-9722-5C8CAC4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F7"/>
    <w:pPr>
      <w:widowControl w:val="0"/>
      <w:jc w:val="both"/>
    </w:pPr>
    <w:rPr>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36E4"/>
    <w:rPr>
      <w:rFonts w:ascii="Arial" w:eastAsia="ＭＳ ゴシック" w:hAnsi="Arial"/>
      <w:sz w:val="18"/>
      <w:szCs w:val="18"/>
    </w:rPr>
  </w:style>
  <w:style w:type="paragraph" w:styleId="a4">
    <w:name w:val="header"/>
    <w:basedOn w:val="a"/>
    <w:link w:val="a5"/>
    <w:rsid w:val="008A5AF6"/>
    <w:pPr>
      <w:tabs>
        <w:tab w:val="center" w:pos="4252"/>
        <w:tab w:val="right" w:pos="8504"/>
      </w:tabs>
      <w:snapToGrid w:val="0"/>
    </w:pPr>
  </w:style>
  <w:style w:type="character" w:customStyle="1" w:styleId="a5">
    <w:name w:val="ヘッダー (文字)"/>
    <w:basedOn w:val="a0"/>
    <w:link w:val="a4"/>
    <w:rsid w:val="008A5AF6"/>
    <w:rPr>
      <w:kern w:val="2"/>
      <w:sz w:val="23"/>
      <w:szCs w:val="23"/>
    </w:rPr>
  </w:style>
  <w:style w:type="paragraph" w:styleId="a6">
    <w:name w:val="footer"/>
    <w:basedOn w:val="a"/>
    <w:link w:val="a7"/>
    <w:rsid w:val="008A5AF6"/>
    <w:pPr>
      <w:tabs>
        <w:tab w:val="center" w:pos="4252"/>
        <w:tab w:val="right" w:pos="8504"/>
      </w:tabs>
      <w:snapToGrid w:val="0"/>
    </w:pPr>
  </w:style>
  <w:style w:type="character" w:customStyle="1" w:styleId="a7">
    <w:name w:val="フッター (文字)"/>
    <w:basedOn w:val="a0"/>
    <w:link w:val="a6"/>
    <w:rsid w:val="008A5AF6"/>
    <w:rPr>
      <w:kern w:val="2"/>
      <w:sz w:val="23"/>
      <w:szCs w:val="23"/>
    </w:rPr>
  </w:style>
  <w:style w:type="table" w:styleId="a8">
    <w:name w:val="Table Grid"/>
    <w:basedOn w:val="a1"/>
    <w:rsid w:val="00DE10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3843">
      <w:bodyDiv w:val="1"/>
      <w:marLeft w:val="0"/>
      <w:marRight w:val="0"/>
      <w:marTop w:val="0"/>
      <w:marBottom w:val="0"/>
      <w:divBdr>
        <w:top w:val="none" w:sz="0" w:space="0" w:color="auto"/>
        <w:left w:val="none" w:sz="0" w:space="0" w:color="auto"/>
        <w:bottom w:val="none" w:sz="0" w:space="0" w:color="auto"/>
        <w:right w:val="none" w:sz="0" w:space="0" w:color="auto"/>
      </w:divBdr>
    </w:div>
    <w:div w:id="19309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D6CC-C66A-46CF-807A-4162887C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軽度者に対する福祉用具貸与の取扱いについて</vt:lpstr>
      <vt:lpstr>軽度者に対する福祉用具貸与の取扱いについて</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軽度者に対する福祉用具貸与の取扱いについて</dc:title>
  <dc:subject/>
  <dc:creator>06071</dc:creator>
  <cp:keywords/>
  <dc:description/>
  <cp:lastModifiedBy>hayama</cp:lastModifiedBy>
  <cp:revision>24</cp:revision>
  <cp:lastPrinted>2018-12-20T07:22:00Z</cp:lastPrinted>
  <dcterms:created xsi:type="dcterms:W3CDTF">2012-04-12T11:50:00Z</dcterms:created>
  <dcterms:modified xsi:type="dcterms:W3CDTF">2018-12-20T07:54:00Z</dcterms:modified>
</cp:coreProperties>
</file>